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76" w:rsidRPr="00843F82" w:rsidRDefault="00544676" w:rsidP="0084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3F82" w:rsidRPr="003C7D3C" w:rsidRDefault="00843F82" w:rsidP="00843F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страхование</w:t>
      </w:r>
    </w:p>
    <w:p w:rsidR="00843F82" w:rsidRPr="003C7D3C" w:rsidRDefault="00843F82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55E" w:rsidRPr="003C7D3C" w:rsidRDefault="0081768D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4355E" w:rsidRPr="003C7D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>утешествий</w:t>
      </w:r>
      <w:r w:rsidR="0044355E" w:rsidRPr="003C7D3C">
        <w:rPr>
          <w:rFonts w:ascii="Times New Roman" w:eastAsia="Times New Roman" w:hAnsi="Times New Roman" w:cs="Times New Roman"/>
          <w:sz w:val="24"/>
          <w:szCs w:val="24"/>
        </w:rPr>
        <w:t xml:space="preserve"> по европейским странам 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1573EE" w:rsidRPr="003C7D3C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EBC" w:rsidRPr="003C7D3C">
        <w:rPr>
          <w:rFonts w:ascii="Times New Roman" w:eastAsia="Times New Roman" w:hAnsi="Times New Roman" w:cs="Times New Roman"/>
          <w:sz w:val="24"/>
          <w:szCs w:val="24"/>
        </w:rPr>
        <w:t xml:space="preserve">медицинскую 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A57EBC" w:rsidRPr="003C7D3C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E553F2" w:rsidRPr="003C7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EBC" w:rsidRPr="003C7D3C">
        <w:rPr>
          <w:rFonts w:ascii="Times New Roman" w:eastAsia="Times New Roman" w:hAnsi="Times New Roman" w:cs="Times New Roman"/>
          <w:sz w:val="24"/>
          <w:szCs w:val="24"/>
        </w:rPr>
        <w:t>Полис медицин</w:t>
      </w:r>
      <w:r w:rsidR="001573EE" w:rsidRPr="003C7D3C">
        <w:rPr>
          <w:rFonts w:ascii="Times New Roman" w:eastAsia="Times New Roman" w:hAnsi="Times New Roman" w:cs="Times New Roman"/>
          <w:sz w:val="24"/>
          <w:szCs w:val="24"/>
        </w:rPr>
        <w:t xml:space="preserve">ского страхования </w:t>
      </w:r>
      <w:r w:rsidR="00BC54A3" w:rsidRPr="003C7D3C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1573EE" w:rsidRPr="003C7D3C">
        <w:rPr>
          <w:rFonts w:ascii="Times New Roman" w:eastAsia="Times New Roman" w:hAnsi="Times New Roman" w:cs="Times New Roman"/>
          <w:sz w:val="24"/>
          <w:szCs w:val="24"/>
        </w:rPr>
        <w:t xml:space="preserve"> предъявлять в посольствах и консульствах при подаче документов для</w:t>
      </w:r>
      <w:r w:rsidR="00A57EBC" w:rsidRPr="003C7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EE" w:rsidRPr="003C7D3C">
        <w:rPr>
          <w:rFonts w:ascii="Times New Roman" w:eastAsia="Times New Roman" w:hAnsi="Times New Roman" w:cs="Times New Roman"/>
          <w:sz w:val="24"/>
          <w:szCs w:val="24"/>
        </w:rPr>
        <w:t xml:space="preserve">оформления </w:t>
      </w:r>
      <w:r w:rsidR="00BC54A3" w:rsidRPr="003C7D3C">
        <w:rPr>
          <w:rFonts w:ascii="Times New Roman" w:eastAsia="Times New Roman" w:hAnsi="Times New Roman" w:cs="Times New Roman"/>
          <w:sz w:val="24"/>
          <w:szCs w:val="24"/>
        </w:rPr>
        <w:t>визы и по требованию пограничников при пересечении границы.</w:t>
      </w:r>
    </w:p>
    <w:p w:rsidR="0044355E" w:rsidRPr="003C7D3C" w:rsidRDefault="0044355E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BE" w:rsidRPr="003C7D3C" w:rsidRDefault="00A3488B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Величина страхового взноса рассчитывается</w:t>
      </w:r>
      <w:r w:rsidR="00C074BE" w:rsidRPr="003C7D3C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>возраста туриста</w:t>
      </w:r>
      <w:r w:rsidR="00C074BE" w:rsidRPr="003C7D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B3B41" w:rsidRPr="003C7D3C">
        <w:rPr>
          <w:rFonts w:ascii="Times New Roman" w:eastAsia="Times New Roman" w:hAnsi="Times New Roman" w:cs="Times New Roman"/>
          <w:sz w:val="24"/>
          <w:szCs w:val="24"/>
        </w:rPr>
        <w:t xml:space="preserve">количества дней </w:t>
      </w:r>
      <w:r w:rsidR="00C074BE" w:rsidRPr="003C7D3C">
        <w:rPr>
          <w:rFonts w:ascii="Times New Roman" w:eastAsia="Times New Roman" w:hAnsi="Times New Roman" w:cs="Times New Roman"/>
          <w:sz w:val="24"/>
          <w:szCs w:val="24"/>
        </w:rPr>
        <w:t>тура:</w:t>
      </w:r>
    </w:p>
    <w:p w:rsidR="00C074BE" w:rsidRPr="003C7D3C" w:rsidRDefault="00C074BE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BE" w:rsidRPr="003C7D3C" w:rsidRDefault="00C074BE" w:rsidP="00C0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1 евро за человека в день – до 65 лет, </w:t>
      </w:r>
    </w:p>
    <w:p w:rsidR="00C074BE" w:rsidRPr="003C7D3C" w:rsidRDefault="00C074BE" w:rsidP="00C0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2 евро за человека в день – с 65 лет до 75 лет,</w:t>
      </w:r>
    </w:p>
    <w:p w:rsidR="00C074BE" w:rsidRPr="003C7D3C" w:rsidRDefault="00C074BE" w:rsidP="00C0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3 евро за человека в день – старше 75 лет.</w:t>
      </w:r>
    </w:p>
    <w:p w:rsidR="00C074BE" w:rsidRPr="003C7D3C" w:rsidRDefault="00C074BE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FDC" w:rsidRPr="003C7D3C" w:rsidRDefault="009E1FDC" w:rsidP="009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>Суммы страхового покрытия – 30000 евро без франшизы.</w:t>
      </w:r>
    </w:p>
    <w:p w:rsidR="009E1FDC" w:rsidRPr="003C7D3C" w:rsidRDefault="009E1FDC" w:rsidP="009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FDC" w:rsidRPr="003C7D3C" w:rsidRDefault="009E1FDC" w:rsidP="009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 xml:space="preserve">Страховой </w:t>
      </w:r>
      <w:r w:rsidR="00B028D4" w:rsidRPr="003C7D3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>полис необходимо оформить минимум за 15 суток до начала тура.</w:t>
      </w:r>
    </w:p>
    <w:p w:rsidR="009E1FDC" w:rsidRPr="003C7D3C" w:rsidRDefault="009E1FDC" w:rsidP="009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BE" w:rsidRPr="003C7D3C" w:rsidRDefault="007C3C6F" w:rsidP="009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3C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страхового случая компания-страховщик покрывает расходы в период страхования, зафиксированный в полисе, которые связаны </w:t>
      </w:r>
      <w:r w:rsidR="00843F82" w:rsidRPr="003C7D3C">
        <w:rPr>
          <w:rFonts w:ascii="Times New Roman" w:eastAsia="Times New Roman" w:hAnsi="Times New Roman" w:cs="Times New Roman"/>
          <w:sz w:val="24"/>
          <w:szCs w:val="24"/>
        </w:rPr>
        <w:t>с лечением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43F82" w:rsidRPr="003C7D3C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транспортировкой</w:t>
      </w:r>
      <w:r w:rsidRPr="003C7D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E12" w:rsidRPr="003C7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4BE" w:rsidRPr="003C7D3C" w:rsidRDefault="00C074BE" w:rsidP="00C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3C" w:rsidRDefault="003C7D3C" w:rsidP="003C7D3C">
      <w:pPr>
        <w:ind w:right="357" w:firstLine="60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C7D3C" w:rsidRPr="003C7D3C" w:rsidRDefault="003C7D3C" w:rsidP="003C7D3C">
      <w:pPr>
        <w:ind w:right="357" w:firstLine="60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СТРАХОВЫЕ СЛУЧАИ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C7D3C">
        <w:rPr>
          <w:rFonts w:ascii="Times New Roman" w:hAnsi="Times New Roman" w:cs="Times New Roman"/>
          <w:spacing w:val="-4"/>
          <w:sz w:val="24"/>
          <w:szCs w:val="24"/>
        </w:rPr>
        <w:t xml:space="preserve">Страховыми случаями признаются следующие события, произошедшие после </w:t>
      </w:r>
      <w:proofErr w:type="gramStart"/>
      <w:r w:rsidRPr="003C7D3C">
        <w:rPr>
          <w:rFonts w:ascii="Times New Roman" w:hAnsi="Times New Roman" w:cs="Times New Roman"/>
          <w:spacing w:val="-4"/>
          <w:sz w:val="24"/>
          <w:szCs w:val="24"/>
        </w:rPr>
        <w:t>вступления  договора</w:t>
      </w:r>
      <w:proofErr w:type="gramEnd"/>
      <w:r w:rsidRPr="003C7D3C">
        <w:rPr>
          <w:rFonts w:ascii="Times New Roman" w:hAnsi="Times New Roman" w:cs="Times New Roman"/>
          <w:spacing w:val="-4"/>
          <w:sz w:val="24"/>
          <w:szCs w:val="24"/>
        </w:rPr>
        <w:t xml:space="preserve"> страхования в силу, повлекшие возникновение </w:t>
      </w:r>
      <w:r w:rsidRPr="003C7D3C">
        <w:rPr>
          <w:rFonts w:ascii="Times New Roman" w:hAnsi="Times New Roman" w:cs="Times New Roman"/>
          <w:sz w:val="24"/>
          <w:szCs w:val="24"/>
        </w:rPr>
        <w:t>непредвиденных расходов (</w:t>
      </w:r>
      <w:r w:rsidRPr="003C7D3C">
        <w:rPr>
          <w:rFonts w:ascii="Times New Roman" w:hAnsi="Times New Roman" w:cs="Times New Roman"/>
          <w:spacing w:val="-4"/>
          <w:sz w:val="24"/>
          <w:szCs w:val="24"/>
        </w:rPr>
        <w:t>материального ущерба) и</w:t>
      </w:r>
      <w:r w:rsidRPr="003C7D3C">
        <w:rPr>
          <w:rFonts w:ascii="Times New Roman" w:hAnsi="Times New Roman" w:cs="Times New Roman"/>
          <w:spacing w:val="-2"/>
          <w:sz w:val="24"/>
          <w:szCs w:val="24"/>
        </w:rPr>
        <w:t xml:space="preserve"> подтвержденные документами,  выданными </w:t>
      </w:r>
      <w:r w:rsidRPr="003C7D3C">
        <w:rPr>
          <w:rFonts w:ascii="Times New Roman" w:hAnsi="Times New Roman" w:cs="Times New Roman"/>
          <w:spacing w:val="-9"/>
          <w:sz w:val="24"/>
          <w:szCs w:val="24"/>
        </w:rPr>
        <w:t>компетентными органами:</w:t>
      </w:r>
    </w:p>
    <w:p w:rsidR="003C7D3C" w:rsidRPr="003C7D3C" w:rsidRDefault="003C7D3C" w:rsidP="003C7D3C">
      <w:pPr>
        <w:numPr>
          <w:ilvl w:val="0"/>
          <w:numId w:val="6"/>
        </w:num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1"/>
          <w:sz w:val="24"/>
          <w:szCs w:val="24"/>
        </w:rPr>
        <w:t xml:space="preserve">Невыезд Страхователя (Застрахованного лица) вследствие смерти, внезапного расстройства здоровья Застрахованного или его близкого </w:t>
      </w:r>
      <w:r w:rsidRPr="003C7D3C">
        <w:rPr>
          <w:rFonts w:ascii="Times New Roman" w:hAnsi="Times New Roman" w:cs="Times New Roman"/>
          <w:spacing w:val="-4"/>
          <w:sz w:val="24"/>
          <w:szCs w:val="24"/>
        </w:rPr>
        <w:t xml:space="preserve">родственника, возникшие до начала поездки и препятствующие совершению </w:t>
      </w:r>
      <w:r w:rsidRPr="003C7D3C">
        <w:rPr>
          <w:rFonts w:ascii="Times New Roman" w:hAnsi="Times New Roman" w:cs="Times New Roman"/>
          <w:sz w:val="24"/>
          <w:szCs w:val="24"/>
        </w:rPr>
        <w:t xml:space="preserve">предполагаемой поездки. 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 xml:space="preserve">При этом под близкими родственниками по настоящим Правилам понимаются </w:t>
      </w:r>
      <w:r w:rsidRPr="003C7D3C">
        <w:rPr>
          <w:rFonts w:ascii="Times New Roman" w:hAnsi="Times New Roman" w:cs="Times New Roman"/>
          <w:spacing w:val="-6"/>
          <w:sz w:val="24"/>
          <w:szCs w:val="24"/>
        </w:rPr>
        <w:t>отец и мать, дети (в том числе и усыновленные), а также родные сестры и братья.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C7D3C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3C7D3C">
        <w:rPr>
          <w:rFonts w:ascii="Times New Roman" w:hAnsi="Times New Roman" w:cs="Times New Roman"/>
          <w:spacing w:val="1"/>
          <w:sz w:val="24"/>
          <w:szCs w:val="24"/>
        </w:rPr>
        <w:t>Невыезд Страхователя (Застрахованного лица) вследствие</w:t>
      </w:r>
      <w:r w:rsidRPr="003C7D3C">
        <w:rPr>
          <w:rFonts w:ascii="Times New Roman" w:hAnsi="Times New Roman" w:cs="Times New Roman"/>
          <w:spacing w:val="-1"/>
          <w:sz w:val="24"/>
          <w:szCs w:val="24"/>
        </w:rPr>
        <w:t xml:space="preserve"> смерти, внезапного расстройства здоровья супруга (супруги) Застрахованного </w:t>
      </w:r>
      <w:r w:rsidRPr="003C7D3C">
        <w:rPr>
          <w:rFonts w:ascii="Times New Roman" w:hAnsi="Times New Roman" w:cs="Times New Roman"/>
          <w:spacing w:val="6"/>
          <w:sz w:val="24"/>
          <w:szCs w:val="24"/>
        </w:rPr>
        <w:t xml:space="preserve">или его (ее) близкого родственника, препятствующие совершению предполагаемой </w:t>
      </w:r>
      <w:r w:rsidRPr="003C7D3C">
        <w:rPr>
          <w:rFonts w:ascii="Times New Roman" w:hAnsi="Times New Roman" w:cs="Times New Roman"/>
          <w:sz w:val="24"/>
          <w:szCs w:val="24"/>
        </w:rPr>
        <w:t>поездки и возникшие до начала поездки;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6"/>
          <w:sz w:val="24"/>
          <w:szCs w:val="24"/>
        </w:rPr>
        <w:t>3. Невыезд Страхователя (Застрахованного лица) вследствие повреждения или гибели имущества Застрахованного, а именно</w:t>
      </w:r>
      <w:r w:rsidRPr="003C7D3C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6"/>
          <w:sz w:val="24"/>
          <w:szCs w:val="24"/>
        </w:rPr>
        <w:t xml:space="preserve">- пожара (при этом под пожаром понимается возникновение огня, способного самостоятельно </w:t>
      </w:r>
      <w:r w:rsidRPr="003C7D3C">
        <w:rPr>
          <w:rFonts w:ascii="Times New Roman" w:hAnsi="Times New Roman" w:cs="Times New Roman"/>
          <w:spacing w:val="-3"/>
          <w:sz w:val="24"/>
          <w:szCs w:val="24"/>
        </w:rPr>
        <w:t xml:space="preserve">распространяться, вне мест, специально предназначенных для его разведения и </w:t>
      </w:r>
      <w:r w:rsidRPr="003C7D3C">
        <w:rPr>
          <w:rFonts w:ascii="Times New Roman" w:hAnsi="Times New Roman" w:cs="Times New Roman"/>
          <w:spacing w:val="-5"/>
          <w:sz w:val="24"/>
          <w:szCs w:val="24"/>
        </w:rPr>
        <w:t>содержания);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стихийных бедствий (землетрясения, оползня, бури, урагана, наводнения, затопления, </w:t>
      </w:r>
      <w:r w:rsidRPr="003C7D3C">
        <w:rPr>
          <w:rFonts w:ascii="Times New Roman" w:hAnsi="Times New Roman" w:cs="Times New Roman"/>
          <w:spacing w:val="-8"/>
          <w:sz w:val="24"/>
          <w:szCs w:val="24"/>
        </w:rPr>
        <w:t>или ливня);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- повреждения водой из водопроводных, канализационных, отопительных систем;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C7D3C">
        <w:rPr>
          <w:rFonts w:ascii="Times New Roman" w:hAnsi="Times New Roman" w:cs="Times New Roman"/>
          <w:spacing w:val="6"/>
          <w:sz w:val="24"/>
          <w:szCs w:val="24"/>
        </w:rPr>
        <w:t>- нанесения ущерба имуществу Застрахованного третьими лицами при условии, что нанесе</w:t>
      </w:r>
      <w:r w:rsidRPr="003C7D3C">
        <w:rPr>
          <w:rFonts w:ascii="Times New Roman" w:hAnsi="Times New Roman" w:cs="Times New Roman"/>
          <w:spacing w:val="-2"/>
          <w:sz w:val="24"/>
          <w:szCs w:val="24"/>
        </w:rPr>
        <w:t xml:space="preserve">нный ущерб является значительным и существенно влияет на финансовое </w:t>
      </w:r>
      <w:r w:rsidRPr="003C7D3C">
        <w:rPr>
          <w:rFonts w:ascii="Times New Roman" w:hAnsi="Times New Roman" w:cs="Times New Roman"/>
          <w:spacing w:val="5"/>
          <w:sz w:val="24"/>
          <w:szCs w:val="24"/>
        </w:rPr>
        <w:t xml:space="preserve">положение Застрахованного, или в </w:t>
      </w:r>
      <w:r w:rsidRPr="003C7D3C">
        <w:rPr>
          <w:rFonts w:ascii="Times New Roman" w:hAnsi="Times New Roman" w:cs="Times New Roman"/>
          <w:spacing w:val="6"/>
          <w:sz w:val="24"/>
          <w:szCs w:val="24"/>
        </w:rPr>
        <w:t>случаях, когда для установления факта нанесения ущерба необходимо присутствие Застрахованного.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6"/>
          <w:sz w:val="24"/>
          <w:szCs w:val="24"/>
        </w:rPr>
        <w:t>4. Невыезд Страхователя (Застрахованного лица) вследствие приходящегося на период страхования судебного разбирательства, в котором</w:t>
      </w:r>
      <w:r w:rsidRPr="003C7D3C">
        <w:rPr>
          <w:rFonts w:ascii="Times New Roman" w:hAnsi="Times New Roman" w:cs="Times New Roman"/>
          <w:spacing w:val="3"/>
          <w:sz w:val="24"/>
          <w:szCs w:val="24"/>
        </w:rPr>
        <w:t xml:space="preserve"> За</w:t>
      </w:r>
      <w:r w:rsidRPr="003C7D3C">
        <w:rPr>
          <w:rFonts w:ascii="Times New Roman" w:hAnsi="Times New Roman" w:cs="Times New Roman"/>
          <w:spacing w:val="10"/>
          <w:sz w:val="24"/>
          <w:szCs w:val="24"/>
        </w:rPr>
        <w:t>страхованный участвует по решению суда, принятому после вступления договора ст</w:t>
      </w:r>
      <w:r w:rsidRPr="003C7D3C">
        <w:rPr>
          <w:rFonts w:ascii="Times New Roman" w:hAnsi="Times New Roman" w:cs="Times New Roman"/>
          <w:spacing w:val="-14"/>
          <w:sz w:val="24"/>
          <w:szCs w:val="24"/>
        </w:rPr>
        <w:t>рахования в силу.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3C7D3C">
        <w:rPr>
          <w:rFonts w:ascii="Times New Roman" w:hAnsi="Times New Roman" w:cs="Times New Roman"/>
          <w:sz w:val="24"/>
          <w:szCs w:val="24"/>
        </w:rPr>
        <w:t xml:space="preserve"> Невыезд вследствие п</w:t>
      </w:r>
      <w:r w:rsidRPr="003C7D3C">
        <w:rPr>
          <w:rFonts w:ascii="Times New Roman" w:hAnsi="Times New Roman" w:cs="Times New Roman"/>
          <w:spacing w:val="-6"/>
          <w:sz w:val="24"/>
          <w:szCs w:val="24"/>
        </w:rPr>
        <w:t>ризыва Застрахованного на срочную военную службу или на военные сборы;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6. Невозможность совершения туристической поездки Страхователя (Застрахованного лица) вследствие: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D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>) неполучения въездной визы при своевременной подаче документов (при условии, что договор страхования от невыезда должен быть заключен за 1 и более дней до подачи документов в консульство, что подтверждается квитанцией консульства). При этом уполномоченный агент (брокер) Страховщика проинформировал Застрахованного о заранее известных мотивах отказа, имеющих место в консульской практике государственного значения.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D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>) выдачи консульством въездной визы более поздней датой, чем запланированная дата отъезда (при условии, что договор страхования от невыезда должен быть заключен за 1 и более дней до подачи документов в консульство, что подтверждается квитанцией консульства).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7. Досрочное возвращение Застрахованного из-за границы, вызванное болезнью или смертью близких родственников;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5"/>
          <w:sz w:val="24"/>
          <w:szCs w:val="24"/>
        </w:rPr>
        <w:t xml:space="preserve">8. Задержка с возвращением Застрахованного из-за границы после окончания </w:t>
      </w:r>
      <w:r w:rsidRPr="003C7D3C">
        <w:rPr>
          <w:rFonts w:ascii="Times New Roman" w:hAnsi="Times New Roman" w:cs="Times New Roman"/>
          <w:spacing w:val="-4"/>
          <w:sz w:val="24"/>
          <w:szCs w:val="24"/>
        </w:rPr>
        <w:t>срока</w:t>
      </w:r>
      <w:r w:rsidRPr="003C7D3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C7D3C">
        <w:rPr>
          <w:rFonts w:ascii="Times New Roman" w:hAnsi="Times New Roman" w:cs="Times New Roman"/>
          <w:spacing w:val="-4"/>
          <w:sz w:val="24"/>
          <w:szCs w:val="24"/>
        </w:rPr>
        <w:t xml:space="preserve">поездки, вызванная смертью, несчастным случаем или болезнью путешествующих </w:t>
      </w:r>
      <w:r w:rsidRPr="003C7D3C">
        <w:rPr>
          <w:rFonts w:ascii="Times New Roman" w:hAnsi="Times New Roman" w:cs="Times New Roman"/>
          <w:sz w:val="24"/>
          <w:szCs w:val="24"/>
        </w:rPr>
        <w:t>вместе с ним супруга (супруги) или близких родственников.</w:t>
      </w:r>
    </w:p>
    <w:p w:rsidR="003C7D3C" w:rsidRPr="003C7D3C" w:rsidRDefault="003C7D3C" w:rsidP="003C7D3C">
      <w:pPr>
        <w:ind w:right="35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C7D3C" w:rsidRPr="003C7D3C" w:rsidRDefault="003C7D3C" w:rsidP="003C7D3C">
      <w:pPr>
        <w:ind w:right="357" w:firstLine="60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C7D3C" w:rsidRPr="003C7D3C" w:rsidRDefault="003C7D3C" w:rsidP="003C7D3C">
      <w:pPr>
        <w:ind w:right="35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C7D3C" w:rsidRPr="003C7D3C" w:rsidRDefault="003C7D3C" w:rsidP="003C7D3C">
      <w:pPr>
        <w:ind w:right="357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При наступлении страхового случая Страхователь (Застрахованный) обязан незамедлительно, как только ему </w:t>
      </w:r>
      <w:r w:rsidRPr="003C7D3C">
        <w:rPr>
          <w:rFonts w:ascii="Times New Roman" w:hAnsi="Times New Roman" w:cs="Times New Roman"/>
          <w:sz w:val="24"/>
          <w:szCs w:val="24"/>
        </w:rPr>
        <w:t>стало известно о наступлении страхового случа</w:t>
      </w:r>
      <w:r w:rsidRPr="003C7D3C">
        <w:rPr>
          <w:rFonts w:ascii="Times New Roman" w:hAnsi="Times New Roman" w:cs="Times New Roman"/>
          <w:spacing w:val="-2"/>
          <w:sz w:val="24"/>
          <w:szCs w:val="24"/>
        </w:rPr>
        <w:t xml:space="preserve">я, </w:t>
      </w:r>
      <w:r w:rsidRPr="003C7D3C">
        <w:rPr>
          <w:rFonts w:ascii="Times New Roman" w:hAnsi="Times New Roman" w:cs="Times New Roman"/>
          <w:spacing w:val="2"/>
          <w:sz w:val="24"/>
          <w:szCs w:val="24"/>
        </w:rPr>
        <w:t>заявить Страховщику о его наступлении. В заявлении должны быть указаны характер и обстоятельства страхового случая, назван агент (брокер</w:t>
      </w:r>
      <w:proofErr w:type="gramStart"/>
      <w:r w:rsidRPr="003C7D3C">
        <w:rPr>
          <w:rFonts w:ascii="Times New Roman" w:hAnsi="Times New Roman" w:cs="Times New Roman"/>
          <w:spacing w:val="2"/>
          <w:sz w:val="24"/>
          <w:szCs w:val="24"/>
        </w:rPr>
        <w:t>),  формировавший</w:t>
      </w:r>
      <w:proofErr w:type="gramEnd"/>
      <w:r w:rsidRPr="003C7D3C">
        <w:rPr>
          <w:rFonts w:ascii="Times New Roman" w:hAnsi="Times New Roman" w:cs="Times New Roman"/>
          <w:spacing w:val="2"/>
          <w:sz w:val="24"/>
          <w:szCs w:val="24"/>
        </w:rPr>
        <w:t xml:space="preserve"> туристическую группу, дата выезда за границу. К заявлению должны быть </w:t>
      </w:r>
      <w:r w:rsidRPr="003C7D3C">
        <w:rPr>
          <w:rFonts w:ascii="Times New Roman" w:hAnsi="Times New Roman" w:cs="Times New Roman"/>
          <w:spacing w:val="-5"/>
          <w:sz w:val="24"/>
          <w:szCs w:val="24"/>
        </w:rPr>
        <w:t>приложены следующие документы (и переводы оригиналов документов, составленных</w:t>
      </w:r>
      <w:r w:rsidRPr="003C7D3C">
        <w:rPr>
          <w:rFonts w:ascii="Times New Roman" w:hAnsi="Times New Roman" w:cs="Times New Roman"/>
          <w:spacing w:val="-6"/>
          <w:sz w:val="24"/>
          <w:szCs w:val="24"/>
        </w:rPr>
        <w:t xml:space="preserve"> на ином, чем русский язык):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7"/>
          <w:sz w:val="24"/>
          <w:szCs w:val="24"/>
        </w:rPr>
        <w:t>1. Оригинал договора по предоставлению туристических услуг;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7"/>
          <w:sz w:val="24"/>
          <w:szCs w:val="24"/>
        </w:rPr>
        <w:t>2. Документы, подтверждающие возврат туристическим агентством Страхователю (Застрах</w:t>
      </w:r>
      <w:r w:rsidRPr="003C7D3C">
        <w:rPr>
          <w:rFonts w:ascii="Times New Roman" w:hAnsi="Times New Roman" w:cs="Times New Roman"/>
          <w:spacing w:val="12"/>
          <w:sz w:val="24"/>
          <w:szCs w:val="24"/>
        </w:rPr>
        <w:t>ованному) части суммы денежных средств по договору по предоставлению турис</w:t>
      </w:r>
      <w:r w:rsidRPr="003C7D3C">
        <w:rPr>
          <w:rFonts w:ascii="Times New Roman" w:hAnsi="Times New Roman" w:cs="Times New Roman"/>
          <w:spacing w:val="-6"/>
          <w:sz w:val="24"/>
          <w:szCs w:val="24"/>
        </w:rPr>
        <w:t>тических услуг (калькуляция возврата и приходный кассовый ордер);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2"/>
          <w:sz w:val="24"/>
          <w:szCs w:val="24"/>
        </w:rPr>
        <w:t xml:space="preserve">3. Справка туристического агентства о понесенных Застрахованным расходах, </w:t>
      </w:r>
      <w:r w:rsidRPr="003C7D3C">
        <w:rPr>
          <w:rFonts w:ascii="Times New Roman" w:hAnsi="Times New Roman" w:cs="Times New Roman"/>
          <w:spacing w:val="-4"/>
          <w:sz w:val="24"/>
          <w:szCs w:val="24"/>
        </w:rPr>
        <w:t>связанных с оплатой штрафных санкций, взысканных за отмену поездки в соответствии с догово</w:t>
      </w:r>
      <w:r w:rsidRPr="003C7D3C">
        <w:rPr>
          <w:rFonts w:ascii="Times New Roman" w:hAnsi="Times New Roman" w:cs="Times New Roman"/>
          <w:spacing w:val="-7"/>
          <w:sz w:val="24"/>
          <w:szCs w:val="24"/>
        </w:rPr>
        <w:t>ром по предоставлению туристических услуг;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pacing w:val="-3"/>
          <w:sz w:val="24"/>
          <w:szCs w:val="24"/>
        </w:rPr>
        <w:t xml:space="preserve">4. Документы транспортной компании, консульства, гостиницы и других </w:t>
      </w:r>
      <w:r w:rsidRPr="003C7D3C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организаций, услугами которых Застрахованный воспользовался для организации поездки за границу, </w:t>
      </w:r>
      <w:r w:rsidRPr="003C7D3C">
        <w:rPr>
          <w:rFonts w:ascii="Times New Roman" w:hAnsi="Times New Roman" w:cs="Times New Roman"/>
          <w:spacing w:val="-8"/>
          <w:sz w:val="24"/>
          <w:szCs w:val="24"/>
        </w:rPr>
        <w:t xml:space="preserve">подтверждающие наличие убытков, связанных с аннулированием проездных </w:t>
      </w:r>
      <w:r w:rsidRPr="003C7D3C">
        <w:rPr>
          <w:rFonts w:ascii="Times New Roman" w:hAnsi="Times New Roman" w:cs="Times New Roman"/>
          <w:spacing w:val="-7"/>
          <w:sz w:val="24"/>
          <w:szCs w:val="24"/>
        </w:rPr>
        <w:t>документов, отказом от забронированного в гостинице номера и т.д.;</w:t>
      </w:r>
    </w:p>
    <w:p w:rsidR="003C7D3C" w:rsidRPr="003C7D3C" w:rsidRDefault="003C7D3C" w:rsidP="003C7D3C">
      <w:pPr>
        <w:ind w:right="357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5. Документы и сведения, необходимые для установления обстоятельств страхового случая, а именно: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3C7D3C">
        <w:rPr>
          <w:rFonts w:ascii="Times New Roman" w:hAnsi="Times New Roman" w:cs="Times New Roman"/>
          <w:sz w:val="24"/>
          <w:szCs w:val="24"/>
        </w:rPr>
        <w:t>невозможности  совершить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  поездку  вследствие  болезни,  травмы  или  смерти Застрахованного или его близких родственников:  - листок нетрудоспособности (для неработающих граждан - медицинская справка) с обязательным приложением выписки из истории болезни с рекомендациями врача о противопоказаниях к совершению поездки; документы, подтверждающие родственную связь Застрахованного и близкого родственника;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 xml:space="preserve">- нотариально заверенная копия свидетельства о смерти, </w:t>
      </w:r>
      <w:proofErr w:type="gramStart"/>
      <w:r w:rsidRPr="003C7D3C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 родственную связь Застрахованного и близкого родственника;</w:t>
      </w:r>
    </w:p>
    <w:p w:rsidR="003C7D3C" w:rsidRPr="003C7D3C" w:rsidRDefault="003C7D3C" w:rsidP="003C7D3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- при невозможности совершить поездку вследствие повреждения или гибели имущества, принадлежащего Застрахованному:</w:t>
      </w:r>
    </w:p>
    <w:p w:rsidR="003C7D3C" w:rsidRPr="003C7D3C" w:rsidRDefault="003C7D3C" w:rsidP="003C7D3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D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) в результате пожара - постановление о возбуждении/отказе в возбуждении уголовного дела по факту пожара, заключение органа Государственного пожарного надзора, позволяющие однозначно установить причину возникновения пожара; </w:t>
      </w:r>
    </w:p>
    <w:p w:rsidR="003C7D3C" w:rsidRPr="003C7D3C" w:rsidRDefault="003C7D3C" w:rsidP="003C7D3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D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) в результате стихийных бедствий - документы государственного учреждения метеорологической (сейсмологической) службы, подтверждающие сведения о характере и </w:t>
      </w:r>
      <w:r w:rsidRPr="003C7D3C">
        <w:rPr>
          <w:rFonts w:ascii="Times New Roman" w:hAnsi="Times New Roman" w:cs="Times New Roman"/>
          <w:sz w:val="24"/>
          <w:szCs w:val="24"/>
        </w:rPr>
        <w:lastRenderedPageBreak/>
        <w:t>времени действия соответствующего стихийного бедствия или другого опасного явления природы, если  гибель или повреждение имущества произошло вследствие таких явлений;</w:t>
      </w:r>
    </w:p>
    <w:p w:rsidR="003C7D3C" w:rsidRPr="003C7D3C" w:rsidRDefault="003C7D3C" w:rsidP="003C7D3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D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) в результате иных событий, предусмотренных настоящими Правилами – документы из компетентных органов (такими документами в частности могут быть протокол, постановление органов внутренних дел о возбуждении/отказе в возбуждении уголовного дела, подтверждающие факт наступления события); 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3C7D3C">
        <w:rPr>
          <w:rFonts w:ascii="Times New Roman" w:hAnsi="Times New Roman" w:cs="Times New Roman"/>
          <w:sz w:val="24"/>
          <w:szCs w:val="24"/>
        </w:rPr>
        <w:t>невозможности  совершить</w:t>
      </w:r>
      <w:proofErr w:type="gramEnd"/>
      <w:r w:rsidRPr="003C7D3C">
        <w:rPr>
          <w:rFonts w:ascii="Times New Roman" w:hAnsi="Times New Roman" w:cs="Times New Roman"/>
          <w:sz w:val="24"/>
          <w:szCs w:val="24"/>
        </w:rPr>
        <w:t xml:space="preserve">  поездку вследствие  судебного  разбирательства  - заверенная судом судебная повестка, подтверждающая присутствие Застрахованного в судебном заседании;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- невозможности совершить поездку вследствие вызова в военкомат - заверенная в военкомате повестка, подтверждающая ее исполнение;</w:t>
      </w:r>
    </w:p>
    <w:p w:rsidR="003C7D3C" w:rsidRPr="003C7D3C" w:rsidRDefault="003C7D3C" w:rsidP="003C7D3C">
      <w:pPr>
        <w:ind w:left="600" w:right="357"/>
        <w:jc w:val="both"/>
        <w:rPr>
          <w:rFonts w:ascii="Times New Roman" w:hAnsi="Times New Roman" w:cs="Times New Roman"/>
          <w:sz w:val="24"/>
          <w:szCs w:val="24"/>
        </w:rPr>
      </w:pPr>
      <w:r w:rsidRPr="003C7D3C">
        <w:rPr>
          <w:rFonts w:ascii="Times New Roman" w:hAnsi="Times New Roman" w:cs="Times New Roman"/>
          <w:sz w:val="24"/>
          <w:szCs w:val="24"/>
        </w:rPr>
        <w:t>- при отказе в получении въездной визы – официальный отказ консульской службы (если такой выдавался), оригинал заграничного паспорта, оригинал квитанции, подтверждающей подачу документов в консульство.</w:t>
      </w:r>
    </w:p>
    <w:p w:rsidR="003C7D3C" w:rsidRPr="003C7D3C" w:rsidRDefault="003C7D3C" w:rsidP="003C7D3C">
      <w:pPr>
        <w:ind w:right="357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232948" w:rsidRPr="003C7D3C" w:rsidRDefault="00232948" w:rsidP="008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2948" w:rsidRPr="003C7D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2DA6"/>
    <w:multiLevelType w:val="multilevel"/>
    <w:tmpl w:val="05D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155E3"/>
    <w:multiLevelType w:val="hybridMultilevel"/>
    <w:tmpl w:val="6CDC975E"/>
    <w:lvl w:ilvl="0" w:tplc="FC6A3C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75F6473"/>
    <w:multiLevelType w:val="multilevel"/>
    <w:tmpl w:val="9A0C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17B6B"/>
    <w:multiLevelType w:val="multilevel"/>
    <w:tmpl w:val="2D3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152EE"/>
    <w:multiLevelType w:val="multilevel"/>
    <w:tmpl w:val="9C2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02EEE"/>
    <w:multiLevelType w:val="hybridMultilevel"/>
    <w:tmpl w:val="2F728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EA"/>
    <w:rsid w:val="00004BAD"/>
    <w:rsid w:val="000606E9"/>
    <w:rsid w:val="000607E5"/>
    <w:rsid w:val="000F6501"/>
    <w:rsid w:val="001573EE"/>
    <w:rsid w:val="0018264E"/>
    <w:rsid w:val="00232948"/>
    <w:rsid w:val="002603E7"/>
    <w:rsid w:val="00295BF8"/>
    <w:rsid w:val="002B364F"/>
    <w:rsid w:val="002B3B41"/>
    <w:rsid w:val="00324770"/>
    <w:rsid w:val="00361CB8"/>
    <w:rsid w:val="00390FEA"/>
    <w:rsid w:val="00392355"/>
    <w:rsid w:val="003C79FF"/>
    <w:rsid w:val="003C7D3C"/>
    <w:rsid w:val="0044355E"/>
    <w:rsid w:val="00480AF6"/>
    <w:rsid w:val="004D4674"/>
    <w:rsid w:val="005358B8"/>
    <w:rsid w:val="00544676"/>
    <w:rsid w:val="00545AB7"/>
    <w:rsid w:val="00572044"/>
    <w:rsid w:val="00591FE7"/>
    <w:rsid w:val="005F6831"/>
    <w:rsid w:val="006063D8"/>
    <w:rsid w:val="00637E74"/>
    <w:rsid w:val="00684AAC"/>
    <w:rsid w:val="006B236E"/>
    <w:rsid w:val="006B5797"/>
    <w:rsid w:val="007C3C6F"/>
    <w:rsid w:val="00814CBF"/>
    <w:rsid w:val="0081768D"/>
    <w:rsid w:val="00843F82"/>
    <w:rsid w:val="008E2FE1"/>
    <w:rsid w:val="00923E54"/>
    <w:rsid w:val="00925105"/>
    <w:rsid w:val="00976CAC"/>
    <w:rsid w:val="009E1FDC"/>
    <w:rsid w:val="009E2E12"/>
    <w:rsid w:val="00A02DDD"/>
    <w:rsid w:val="00A3488B"/>
    <w:rsid w:val="00A57EBC"/>
    <w:rsid w:val="00B028D4"/>
    <w:rsid w:val="00B12069"/>
    <w:rsid w:val="00B14796"/>
    <w:rsid w:val="00B83EEB"/>
    <w:rsid w:val="00BA12D5"/>
    <w:rsid w:val="00BC54A3"/>
    <w:rsid w:val="00C07079"/>
    <w:rsid w:val="00C074BE"/>
    <w:rsid w:val="00C23BCE"/>
    <w:rsid w:val="00C75D25"/>
    <w:rsid w:val="00CA65A0"/>
    <w:rsid w:val="00CE11C8"/>
    <w:rsid w:val="00CF69BA"/>
    <w:rsid w:val="00DD1BBA"/>
    <w:rsid w:val="00E36775"/>
    <w:rsid w:val="00E553F2"/>
    <w:rsid w:val="00EA159D"/>
    <w:rsid w:val="00EB4087"/>
    <w:rsid w:val="00EE328E"/>
    <w:rsid w:val="00EF3037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CDF9F4-E565-4645-91ED-32E70F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Павел Евстигнеев</cp:lastModifiedBy>
  <cp:revision>3</cp:revision>
  <dcterms:created xsi:type="dcterms:W3CDTF">2013-10-23T09:53:00Z</dcterms:created>
  <dcterms:modified xsi:type="dcterms:W3CDTF">2013-10-23T09:55:00Z</dcterms:modified>
</cp:coreProperties>
</file>